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CB3B5D" w:rsidRDefault="007F4BB4" w:rsidP="00CB3B5D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3B5D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4FCB3508" w14:textId="258343AE" w:rsidR="007F4BB4" w:rsidRPr="00CB3B5D" w:rsidRDefault="007F4BB4" w:rsidP="00CB3B5D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CB3B5D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CB3B5D" w:rsidRDefault="007F4BB4" w:rsidP="00CB3B5D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3A9CF" w14:textId="3E56C16F" w:rsidR="00A5684E" w:rsidRPr="00CB3B5D" w:rsidRDefault="00793589" w:rsidP="00CB3B5D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5D">
        <w:rPr>
          <w:rFonts w:ascii="Times New Roman" w:hAnsi="Times New Roman" w:cs="Times New Roman"/>
          <w:b/>
          <w:sz w:val="28"/>
          <w:szCs w:val="28"/>
        </w:rPr>
        <w:t xml:space="preserve">Який розмір </w:t>
      </w:r>
      <w:r w:rsidR="008B0987" w:rsidRPr="00CB3B5D">
        <w:rPr>
          <w:rFonts w:ascii="Times New Roman" w:hAnsi="Times New Roman" w:cs="Times New Roman"/>
          <w:b/>
          <w:sz w:val="28"/>
          <w:szCs w:val="28"/>
        </w:rPr>
        <w:t>плати за видачу дозволу</w:t>
      </w:r>
      <w:r w:rsidRPr="00CB3B5D">
        <w:rPr>
          <w:rFonts w:ascii="Times New Roman" w:hAnsi="Times New Roman" w:cs="Times New Roman"/>
          <w:b/>
          <w:sz w:val="28"/>
          <w:szCs w:val="28"/>
        </w:rPr>
        <w:t xml:space="preserve"> встановлено в 2022 році</w:t>
      </w:r>
      <w:r w:rsidR="007F4BB4" w:rsidRPr="00CB3B5D">
        <w:rPr>
          <w:rFonts w:ascii="Times New Roman" w:hAnsi="Times New Roman" w:cs="Times New Roman"/>
          <w:b/>
          <w:sz w:val="28"/>
          <w:szCs w:val="28"/>
        </w:rPr>
        <w:t>?</w:t>
      </w:r>
    </w:p>
    <w:p w14:paraId="3FAB5C68" w14:textId="5640CEF4" w:rsidR="00264525" w:rsidRPr="00CB3B5D" w:rsidRDefault="00264525" w:rsidP="00CB3B5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76217078" w14:textId="2147A54E" w:rsidR="002248CE" w:rsidRPr="00CB3B5D" w:rsidRDefault="002248CE" w:rsidP="00CB3B5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3B5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793589" w:rsidRPr="00CB3B5D">
        <w:rPr>
          <w:rFonts w:ascii="Times New Roman" w:hAnsi="Times New Roman" w:cs="Times New Roman"/>
          <w:sz w:val="28"/>
          <w:szCs w:val="28"/>
        </w:rPr>
        <w:t>статті 7</w:t>
      </w:r>
      <w:r w:rsidRPr="00CB3B5D">
        <w:rPr>
          <w:rFonts w:ascii="Times New Roman" w:hAnsi="Times New Roman" w:cs="Times New Roman"/>
          <w:sz w:val="28"/>
          <w:szCs w:val="28"/>
        </w:rPr>
        <w:t xml:space="preserve"> Закону України “Про Державний бюджет України на 202</w:t>
      </w:r>
      <w:r w:rsidR="00793589" w:rsidRPr="00CB3B5D">
        <w:rPr>
          <w:rFonts w:ascii="Times New Roman" w:hAnsi="Times New Roman" w:cs="Times New Roman"/>
          <w:sz w:val="28"/>
          <w:szCs w:val="28"/>
        </w:rPr>
        <w:t>2</w:t>
      </w:r>
      <w:r w:rsidRPr="00CB3B5D">
        <w:rPr>
          <w:rFonts w:ascii="Times New Roman" w:hAnsi="Times New Roman" w:cs="Times New Roman"/>
          <w:sz w:val="28"/>
          <w:szCs w:val="28"/>
        </w:rPr>
        <w:t xml:space="preserve"> рік”</w:t>
      </w:r>
      <w:r w:rsidR="00CB3B5D">
        <w:rPr>
          <w:rFonts w:ascii="Times New Roman" w:hAnsi="Times New Roman" w:cs="Times New Roman"/>
          <w:sz w:val="28"/>
          <w:szCs w:val="28"/>
        </w:rPr>
        <w:t>,</w:t>
      </w:r>
      <w:r w:rsidRPr="00CB3B5D">
        <w:rPr>
          <w:rFonts w:ascii="Times New Roman" w:hAnsi="Times New Roman" w:cs="Times New Roman"/>
          <w:sz w:val="28"/>
          <w:szCs w:val="28"/>
        </w:rPr>
        <w:t xml:space="preserve"> з 01.</w:t>
      </w:r>
      <w:r w:rsidR="00793589" w:rsidRPr="00CB3B5D">
        <w:rPr>
          <w:rFonts w:ascii="Times New Roman" w:hAnsi="Times New Roman" w:cs="Times New Roman"/>
          <w:sz w:val="28"/>
          <w:szCs w:val="28"/>
        </w:rPr>
        <w:t>0</w:t>
      </w:r>
      <w:r w:rsidRPr="00CB3B5D">
        <w:rPr>
          <w:rFonts w:ascii="Times New Roman" w:hAnsi="Times New Roman" w:cs="Times New Roman"/>
          <w:sz w:val="28"/>
          <w:szCs w:val="28"/>
        </w:rPr>
        <w:t>1.202</w:t>
      </w:r>
      <w:r w:rsidR="00793589" w:rsidRPr="00CB3B5D">
        <w:rPr>
          <w:rFonts w:ascii="Times New Roman" w:hAnsi="Times New Roman" w:cs="Times New Roman"/>
          <w:sz w:val="28"/>
          <w:szCs w:val="28"/>
        </w:rPr>
        <w:t>2</w:t>
      </w:r>
      <w:r w:rsidRPr="00CB3B5D">
        <w:rPr>
          <w:rFonts w:ascii="Times New Roman" w:hAnsi="Times New Roman" w:cs="Times New Roman"/>
          <w:sz w:val="28"/>
          <w:szCs w:val="28"/>
        </w:rPr>
        <w:t xml:space="preserve"> </w:t>
      </w:r>
      <w:r w:rsidR="00D2357A" w:rsidRPr="00CB3B5D">
        <w:rPr>
          <w:rFonts w:ascii="Times New Roman" w:hAnsi="Times New Roman" w:cs="Times New Roman"/>
          <w:sz w:val="28"/>
          <w:szCs w:val="28"/>
        </w:rPr>
        <w:t xml:space="preserve">розмір прожиткового мінімуму </w:t>
      </w:r>
      <w:r w:rsidR="00D2357A" w:rsidRPr="00CB3B5D">
        <w:rPr>
          <w:rFonts w:ascii="Times New Roman" w:hAnsi="Times New Roman" w:cs="Times New Roman"/>
          <w:sz w:val="28"/>
          <w:szCs w:val="28"/>
          <w:lang w:eastAsia="uk-UA"/>
        </w:rPr>
        <w:t>для працездатних осіб</w:t>
      </w:r>
      <w:r w:rsidR="00D2357A" w:rsidRPr="00CB3B5D">
        <w:rPr>
          <w:rFonts w:ascii="Times New Roman" w:hAnsi="Times New Roman" w:cs="Times New Roman"/>
          <w:sz w:val="28"/>
          <w:szCs w:val="28"/>
        </w:rPr>
        <w:t xml:space="preserve"> становить 2481 гривню.</w:t>
      </w:r>
    </w:p>
    <w:p w14:paraId="7A2DC2B9" w14:textId="0AD1FC97" w:rsidR="008B0987" w:rsidRPr="00CB3B5D" w:rsidRDefault="00641DFE" w:rsidP="00CB3B5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3B5D">
        <w:rPr>
          <w:rFonts w:ascii="Times New Roman" w:hAnsi="Times New Roman" w:cs="Times New Roman"/>
          <w:sz w:val="28"/>
          <w:szCs w:val="28"/>
        </w:rPr>
        <w:t>Законо</w:t>
      </w:r>
      <w:r w:rsidR="00D2357A" w:rsidRPr="00CB3B5D">
        <w:rPr>
          <w:rFonts w:ascii="Times New Roman" w:hAnsi="Times New Roman" w:cs="Times New Roman"/>
          <w:sz w:val="28"/>
          <w:szCs w:val="28"/>
        </w:rPr>
        <w:t>м України “П</w:t>
      </w:r>
      <w:r w:rsidRPr="00CB3B5D">
        <w:rPr>
          <w:rFonts w:ascii="Times New Roman" w:hAnsi="Times New Roman" w:cs="Times New Roman"/>
          <w:sz w:val="28"/>
          <w:szCs w:val="28"/>
        </w:rPr>
        <w:t>ро зайнятість населення</w:t>
      </w:r>
      <w:r w:rsidR="00D2357A" w:rsidRPr="00CB3B5D">
        <w:rPr>
          <w:rFonts w:ascii="Times New Roman" w:hAnsi="Times New Roman" w:cs="Times New Roman"/>
          <w:sz w:val="28"/>
          <w:szCs w:val="28"/>
        </w:rPr>
        <w:t>”</w:t>
      </w:r>
      <w:r w:rsidR="003E00E2" w:rsidRPr="00CB3B5D">
        <w:rPr>
          <w:rFonts w:ascii="Times New Roman" w:hAnsi="Times New Roman" w:cs="Times New Roman"/>
          <w:sz w:val="28"/>
          <w:szCs w:val="28"/>
        </w:rPr>
        <w:t xml:space="preserve"> </w:t>
      </w:r>
      <w:r w:rsidR="008B0987" w:rsidRPr="00CB3B5D">
        <w:rPr>
          <w:rFonts w:ascii="Times New Roman" w:hAnsi="Times New Roman" w:cs="Times New Roman"/>
          <w:sz w:val="28"/>
          <w:szCs w:val="28"/>
        </w:rPr>
        <w:t xml:space="preserve">встановлено, що </w:t>
      </w:r>
      <w:r w:rsidR="008B0987" w:rsidRPr="00CB3B5D">
        <w:rPr>
          <w:rFonts w:ascii="Times New Roman" w:hAnsi="Times New Roman" w:cs="Times New Roman"/>
          <w:sz w:val="28"/>
          <w:szCs w:val="28"/>
          <w:lang w:eastAsia="uk-UA"/>
        </w:rPr>
        <w:t>за видачу або продовження дії дозволу</w:t>
      </w:r>
      <w:r w:rsidR="0027532E" w:rsidRPr="00CB3B5D">
        <w:rPr>
          <w:rFonts w:ascii="Times New Roman" w:hAnsi="Times New Roman" w:cs="Times New Roman"/>
          <w:sz w:val="28"/>
          <w:szCs w:val="28"/>
          <w:lang w:eastAsia="uk-UA"/>
        </w:rPr>
        <w:t xml:space="preserve"> на застосування праці іноземця або особи без громадянства стягується плата, яка зараховується до бюджету Фонду загальнообов’язкового державного соціального страхування України на випадок безробіття. </w:t>
      </w:r>
    </w:p>
    <w:p w14:paraId="4EC81B97" w14:textId="77777777" w:rsidR="00793589" w:rsidRPr="00CB3B5D" w:rsidRDefault="008B0987" w:rsidP="00CB3B5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B3B5D">
        <w:rPr>
          <w:rFonts w:ascii="Times New Roman" w:hAnsi="Times New Roman" w:cs="Times New Roman"/>
          <w:sz w:val="28"/>
          <w:szCs w:val="28"/>
          <w:lang w:eastAsia="uk-UA"/>
        </w:rPr>
        <w:t xml:space="preserve">Розмір плати </w:t>
      </w:r>
      <w:r w:rsidR="00D2357A" w:rsidRPr="00CB3B5D">
        <w:rPr>
          <w:rFonts w:ascii="Times New Roman" w:hAnsi="Times New Roman" w:cs="Times New Roman"/>
          <w:sz w:val="28"/>
          <w:szCs w:val="28"/>
          <w:lang w:eastAsia="uk-UA"/>
        </w:rPr>
        <w:t xml:space="preserve">залежить від строку дії дозволу </w:t>
      </w:r>
      <w:r w:rsidR="00302125" w:rsidRPr="00CB3B5D">
        <w:rPr>
          <w:rFonts w:ascii="Times New Roman" w:hAnsi="Times New Roman" w:cs="Times New Roman"/>
          <w:sz w:val="28"/>
          <w:szCs w:val="28"/>
          <w:lang w:eastAsia="uk-UA"/>
        </w:rPr>
        <w:t>т</w:t>
      </w:r>
      <w:r w:rsidR="00D2357A" w:rsidRPr="00CB3B5D">
        <w:rPr>
          <w:rFonts w:ascii="Times New Roman" w:hAnsi="Times New Roman" w:cs="Times New Roman"/>
          <w:sz w:val="28"/>
          <w:szCs w:val="28"/>
          <w:lang w:eastAsia="uk-UA"/>
        </w:rPr>
        <w:t xml:space="preserve">а складає від 2 до 6 </w:t>
      </w:r>
      <w:r w:rsidRPr="00CB3B5D">
        <w:rPr>
          <w:rFonts w:ascii="Times New Roman" w:hAnsi="Times New Roman" w:cs="Times New Roman"/>
          <w:sz w:val="28"/>
          <w:szCs w:val="28"/>
          <w:lang w:eastAsia="uk-UA"/>
        </w:rPr>
        <w:t>прожиткових мінімумів для працездатних осіб, встановлених законом на 1 січня календарного року, в якому роботодавцем подані документи</w:t>
      </w:r>
      <w:r w:rsidR="00D2357A" w:rsidRPr="00CB3B5D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14:paraId="6D45F19C" w14:textId="31BB4980" w:rsidR="0027532E" w:rsidRPr="00CB3B5D" w:rsidRDefault="0027532E" w:rsidP="00CB3B5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3B5D">
        <w:rPr>
          <w:rFonts w:ascii="Times New Roman" w:hAnsi="Times New Roman" w:cs="Times New Roman"/>
          <w:sz w:val="28"/>
          <w:szCs w:val="28"/>
        </w:rPr>
        <w:t>Станом на 01.01.202</w:t>
      </w:r>
      <w:r w:rsidR="00793589" w:rsidRPr="00CB3B5D">
        <w:rPr>
          <w:rFonts w:ascii="Times New Roman" w:hAnsi="Times New Roman" w:cs="Times New Roman"/>
          <w:sz w:val="28"/>
          <w:szCs w:val="28"/>
        </w:rPr>
        <w:t>2</w:t>
      </w:r>
      <w:r w:rsidRPr="00CB3B5D">
        <w:rPr>
          <w:rFonts w:ascii="Times New Roman" w:hAnsi="Times New Roman" w:cs="Times New Roman"/>
          <w:sz w:val="28"/>
          <w:szCs w:val="28"/>
        </w:rPr>
        <w:t xml:space="preserve"> розмір прожиткового мінімуму </w:t>
      </w:r>
      <w:r w:rsidR="00D84ECA" w:rsidRPr="00CB3B5D">
        <w:rPr>
          <w:rFonts w:ascii="Times New Roman" w:hAnsi="Times New Roman" w:cs="Times New Roman"/>
          <w:sz w:val="28"/>
          <w:szCs w:val="28"/>
          <w:lang w:eastAsia="uk-UA"/>
        </w:rPr>
        <w:t>для працездатних осіб</w:t>
      </w:r>
      <w:r w:rsidR="00D84ECA" w:rsidRPr="00CB3B5D">
        <w:rPr>
          <w:rFonts w:ascii="Times New Roman" w:hAnsi="Times New Roman" w:cs="Times New Roman"/>
          <w:sz w:val="28"/>
          <w:szCs w:val="28"/>
        </w:rPr>
        <w:t xml:space="preserve"> </w:t>
      </w:r>
      <w:r w:rsidRPr="00CB3B5D">
        <w:rPr>
          <w:rFonts w:ascii="Times New Roman" w:hAnsi="Times New Roman" w:cs="Times New Roman"/>
          <w:sz w:val="28"/>
          <w:szCs w:val="28"/>
        </w:rPr>
        <w:t>становить 2</w:t>
      </w:r>
      <w:r w:rsidR="00793589" w:rsidRPr="00CB3B5D">
        <w:rPr>
          <w:rFonts w:ascii="Times New Roman" w:hAnsi="Times New Roman" w:cs="Times New Roman"/>
          <w:sz w:val="28"/>
          <w:szCs w:val="28"/>
        </w:rPr>
        <w:t>481</w:t>
      </w:r>
      <w:r w:rsidR="0024766F">
        <w:rPr>
          <w:rFonts w:ascii="Times New Roman" w:hAnsi="Times New Roman" w:cs="Times New Roman"/>
          <w:sz w:val="28"/>
          <w:szCs w:val="28"/>
        </w:rPr>
        <w:t xml:space="preserve"> гривню</w:t>
      </w:r>
      <w:r w:rsidR="00746026">
        <w:rPr>
          <w:rFonts w:ascii="Times New Roman" w:hAnsi="Times New Roman" w:cs="Times New Roman"/>
          <w:sz w:val="28"/>
          <w:szCs w:val="28"/>
        </w:rPr>
        <w:t xml:space="preserve">, тож, </w:t>
      </w:r>
      <w:r w:rsidR="00793589" w:rsidRPr="00CB3B5D">
        <w:rPr>
          <w:rFonts w:ascii="Times New Roman" w:hAnsi="Times New Roman" w:cs="Times New Roman"/>
          <w:sz w:val="28"/>
          <w:szCs w:val="28"/>
        </w:rPr>
        <w:t>виходячи саме з такого розміру прожиткового мінімуму</w:t>
      </w:r>
      <w:r w:rsidR="0024766F">
        <w:rPr>
          <w:rFonts w:ascii="Times New Roman" w:hAnsi="Times New Roman" w:cs="Times New Roman"/>
          <w:sz w:val="28"/>
          <w:szCs w:val="28"/>
        </w:rPr>
        <w:t>,</w:t>
      </w:r>
      <w:r w:rsidR="00793589" w:rsidRPr="00CB3B5D">
        <w:rPr>
          <w:rFonts w:ascii="Times New Roman" w:hAnsi="Times New Roman" w:cs="Times New Roman"/>
          <w:sz w:val="28"/>
          <w:szCs w:val="28"/>
        </w:rPr>
        <w:t xml:space="preserve"> буде встановлюватись плата за видачу дозволу протягом 2022 року</w:t>
      </w:r>
      <w:r w:rsidRPr="00CB3B5D">
        <w:rPr>
          <w:rFonts w:ascii="Times New Roman" w:hAnsi="Times New Roman" w:cs="Times New Roman"/>
          <w:sz w:val="28"/>
          <w:szCs w:val="28"/>
        </w:rPr>
        <w:t>.</w:t>
      </w:r>
    </w:p>
    <w:p w14:paraId="3987F50A" w14:textId="77777777" w:rsidR="00313949" w:rsidRPr="00CB3B5D" w:rsidRDefault="00313949" w:rsidP="00CB3B5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5682A2E4" w:rsidR="00016360" w:rsidRPr="00F87227" w:rsidRDefault="00F87227" w:rsidP="00CB3B5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227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F8722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17BB"/>
    <w:rsid w:val="000525E9"/>
    <w:rsid w:val="000615F9"/>
    <w:rsid w:val="00071CF0"/>
    <w:rsid w:val="000D764F"/>
    <w:rsid w:val="00135F0D"/>
    <w:rsid w:val="00202F8E"/>
    <w:rsid w:val="00212C68"/>
    <w:rsid w:val="002248CE"/>
    <w:rsid w:val="00233792"/>
    <w:rsid w:val="002418EF"/>
    <w:rsid w:val="0024766F"/>
    <w:rsid w:val="00264525"/>
    <w:rsid w:val="0027532E"/>
    <w:rsid w:val="002E6F69"/>
    <w:rsid w:val="00302125"/>
    <w:rsid w:val="00313949"/>
    <w:rsid w:val="0033312C"/>
    <w:rsid w:val="003624FF"/>
    <w:rsid w:val="003C5E38"/>
    <w:rsid w:val="003E00E2"/>
    <w:rsid w:val="00410F67"/>
    <w:rsid w:val="004B1C44"/>
    <w:rsid w:val="004E45F8"/>
    <w:rsid w:val="005167AD"/>
    <w:rsid w:val="00541038"/>
    <w:rsid w:val="00552FC7"/>
    <w:rsid w:val="005770C8"/>
    <w:rsid w:val="006074C0"/>
    <w:rsid w:val="00641DFE"/>
    <w:rsid w:val="00641E0A"/>
    <w:rsid w:val="00642349"/>
    <w:rsid w:val="006F63EE"/>
    <w:rsid w:val="00746026"/>
    <w:rsid w:val="00766F1F"/>
    <w:rsid w:val="0077121F"/>
    <w:rsid w:val="0078106F"/>
    <w:rsid w:val="00786533"/>
    <w:rsid w:val="00793589"/>
    <w:rsid w:val="00796B08"/>
    <w:rsid w:val="007A05D7"/>
    <w:rsid w:val="007F4BB4"/>
    <w:rsid w:val="008B0987"/>
    <w:rsid w:val="00904C97"/>
    <w:rsid w:val="0099348E"/>
    <w:rsid w:val="00995F8D"/>
    <w:rsid w:val="009A7C23"/>
    <w:rsid w:val="00A5477E"/>
    <w:rsid w:val="00A5684E"/>
    <w:rsid w:val="00A77E8E"/>
    <w:rsid w:val="00AD1902"/>
    <w:rsid w:val="00B32453"/>
    <w:rsid w:val="00C239B6"/>
    <w:rsid w:val="00CB3B5D"/>
    <w:rsid w:val="00D2357A"/>
    <w:rsid w:val="00D84ECA"/>
    <w:rsid w:val="00DC6ED5"/>
    <w:rsid w:val="00E35060"/>
    <w:rsid w:val="00E67EAC"/>
    <w:rsid w:val="00E9524C"/>
    <w:rsid w:val="00EF7194"/>
    <w:rsid w:val="00F87227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CB3B5D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CB3B5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2022-01-04T13:12:00Z</dcterms:created>
  <dcterms:modified xsi:type="dcterms:W3CDTF">2022-01-04T13:12:00Z</dcterms:modified>
</cp:coreProperties>
</file>